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533" w:rsidRDefault="00A53533">
      <w:bookmarkStart w:id="0" w:name="_GoBack"/>
      <w:r>
        <w:rPr>
          <w:noProof/>
        </w:rPr>
        <w:drawing>
          <wp:inline distT="0" distB="0" distL="0" distR="0">
            <wp:extent cx="5934075" cy="8172450"/>
            <wp:effectExtent l="476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3533" w:rsidRDefault="00A53533"/>
    <w:p w:rsidR="00A53533" w:rsidRDefault="00A53533"/>
    <w:p w:rsidR="00A53533" w:rsidRDefault="00A53533"/>
    <w:p w:rsidR="00A53533" w:rsidRDefault="00A53533" w:rsidP="00A53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53533" w:rsidRDefault="00A53533" w:rsidP="00A53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пос.Кавказский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 имени Героя Советского Союза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Д.А.Старикова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53533" w:rsidRDefault="00A53533" w:rsidP="00A53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33" w:rsidRDefault="00A53533" w:rsidP="00A53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«Утверждаю»</w:t>
      </w:r>
    </w:p>
    <w:p w:rsidR="00A53533" w:rsidRDefault="00A53533" w:rsidP="00A535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МБОУ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 /Арсланова С.С./</w:t>
      </w:r>
    </w:p>
    <w:p w:rsidR="00A53533" w:rsidRDefault="00A53533" w:rsidP="00A53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33" w:rsidRDefault="00A53533" w:rsidP="00A53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33" w:rsidRDefault="00A53533" w:rsidP="00A53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33" w:rsidRDefault="00A53533" w:rsidP="00A53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33" w:rsidRDefault="00A53533" w:rsidP="00A53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33" w:rsidRDefault="00A53533" w:rsidP="00A53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33" w:rsidRDefault="00A53533" w:rsidP="00A53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53533" w:rsidRDefault="00A53533" w:rsidP="00A53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учебно-воспитательных, внеурочных и социокультурных мероприятий</w:t>
      </w:r>
    </w:p>
    <w:p w:rsidR="00A53533" w:rsidRDefault="00A53533" w:rsidP="00A53533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Центре образования естественно-научной и технологической направленности «Точка роста»</w:t>
      </w:r>
    </w:p>
    <w:p w:rsidR="00A53533" w:rsidRDefault="00A53533" w:rsidP="00A53533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2023/2024 учебный год</w:t>
      </w:r>
    </w:p>
    <w:p w:rsidR="00A53533" w:rsidRDefault="00A53533" w:rsidP="00A53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33" w:rsidRDefault="00A53533" w:rsidP="00A53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33" w:rsidRDefault="00A53533" w:rsidP="00A53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33" w:rsidRDefault="00A53533" w:rsidP="00A53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33" w:rsidRDefault="00A53533" w:rsidP="00A53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33" w:rsidRDefault="00A53533" w:rsidP="00A53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33" w:rsidRDefault="00A53533" w:rsidP="00A53533">
      <w:pPr>
        <w:pStyle w:val="a3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A53533" w:rsidRDefault="00A53533" w:rsidP="00A53533">
      <w:pPr>
        <w:pStyle w:val="a3"/>
        <w:jc w:val="right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Анточ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Нина Михайловна</w:t>
      </w:r>
    </w:p>
    <w:p w:rsidR="00A53533" w:rsidRDefault="00A53533" w:rsidP="00A53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33" w:rsidRDefault="00A53533" w:rsidP="00A53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33" w:rsidRDefault="00A53533" w:rsidP="00A53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33" w:rsidRDefault="00A53533" w:rsidP="00A53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33" w:rsidRDefault="00A53533" w:rsidP="00A535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33" w:rsidRDefault="00A53533" w:rsidP="00A53533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A53533" w:rsidRDefault="00A53533" w:rsidP="00A535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8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793"/>
        <w:gridCol w:w="3692"/>
        <w:gridCol w:w="4761"/>
        <w:gridCol w:w="1992"/>
        <w:gridCol w:w="1557"/>
        <w:gridCol w:w="1991"/>
      </w:tblGrid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Краткое содержание мероприятия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Категория участников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Сроки проведения мероприятия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Ответственный за реализацию мероприятия</w:t>
            </w:r>
          </w:p>
        </w:tc>
      </w:tr>
      <w:tr w:rsidR="00A53533" w:rsidTr="007D4BF8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школы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по УР, методический совет</w:t>
            </w: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Планирование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работы  центра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 2023-2024 учебный год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Составление и утверждение плана на 2023-2024 учебный год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педагоги Центра</w:t>
            </w: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общеобразовательных программ по предметным областям «Робототехника»,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« Занимательная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биология», «Азбука сельского хозяйства»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ЦО ТР и педагоги</w:t>
            </w:r>
          </w:p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набора детей в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кружки  дополнительного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образования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Презентация кружков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и  объединений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 список обучающихся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 2023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ЦОТР, родители (законные представители)</w:t>
            </w: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3410FF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410FF"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Проектная деятельность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1.7.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Август-сентябрь 2023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Кадровик,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руководительЦОТР</w:t>
            </w:r>
            <w:proofErr w:type="spellEnd"/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1.8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Круглый стол «Формула успеха».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Практика использования оборудования центра Семинар-практикум для учителей с ЦДТ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Прикубанского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течении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ЦО ТР</w:t>
            </w: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Отчёт - презентация о работе центра Подведение итогов работы центра за год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Июнь 2024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ЦО ТР</w:t>
            </w:r>
          </w:p>
        </w:tc>
      </w:tr>
      <w:tr w:rsidR="00A53533" w:rsidTr="007D4BF8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работы с мотивированными обучающимися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 - октябрь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</w:t>
            </w: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Мастер-классы педагогов центра «Точка роста» по вопросам преподавания физики, химии, биологии с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использованием  современного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оборудования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Посещение уроков с последующим анализом и самоанализом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Неделя естественно-математического цикла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Апрель 2024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сетевых проектов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проекте «Урок цифры»</w:t>
            </w:r>
          </w:p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2-11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A53533" w:rsidTr="007D4BF8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0F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color w:val="FF0000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 «Мир чудесных наук»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</w:t>
            </w:r>
            <w:proofErr w:type="gramEnd"/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3410FF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3533" w:rsidTr="007D4BF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3410FF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3533" w:rsidTr="007D4BF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3410FF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3533" w:rsidTr="007D4BF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 забавных экспериментов. 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проведение опытов знакомить учащихся с элементами физических явлений, свойств.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физики</w:t>
            </w:r>
          </w:p>
        </w:tc>
      </w:tr>
      <w:tr w:rsidR="00A53533" w:rsidTr="007D4BF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«Топ-10 профессий будущего»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Медиапрезентация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имеет профориентационную направленность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организатор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обучающиеся</w:t>
            </w:r>
          </w:p>
        </w:tc>
      </w:tr>
      <w:tr w:rsidR="00A53533" w:rsidTr="007D4BF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 «Легенда о нашей республики»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Вовлечение учащихся в исследовательскую деятельность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</w:t>
            </w:r>
            <w:proofErr w:type="spellEnd"/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добрых дел «Мастерская умельцев»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 в течение месяца выполняют проекты, которые способствуют созданию Новогоднего настроения.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53533" w:rsidTr="007D4BF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10FF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3533" w:rsidTr="007D4BF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Игра- викторина для привлечения интереса к изучению предметов физика и астрономия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марафон «Мир твоих возможностей»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марафон состоит из вопросов доступных и ориентированных на знание основного материала по разным предметным циклам.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A53533" w:rsidTr="007D4BF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3410FF" w:rsidRDefault="00A53533" w:rsidP="007D4BF8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10FF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TableParagraph"/>
              <w:widowControl w:val="0"/>
              <w:spacing w:before="24"/>
              <w:ind w:left="-4"/>
              <w:rPr>
                <w:rFonts w:ascii="Times New Roman" w:hAnsi="Times New Roman"/>
                <w:color w:val="FF0000"/>
                <w:kern w:val="0"/>
                <w:szCs w:val="20"/>
                <w:lang w:eastAsia="ru-RU" w:bidi="ar-SA"/>
              </w:rPr>
            </w:pP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C7434A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3533" w:rsidTr="007D4BF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3410FF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F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3410FF" w:rsidRDefault="00A53533" w:rsidP="007D4BF8">
            <w:pPr>
              <w:pStyle w:val="TableParagraph"/>
              <w:widowControl w:val="0"/>
              <w:spacing w:line="276" w:lineRule="auto"/>
              <w:ind w:left="0" w:right="113"/>
              <w:jc w:val="left"/>
              <w:rPr>
                <w:rFonts w:ascii="Times New Roman" w:hAnsi="Times New Roman" w:cs="Times New Roman"/>
                <w:color w:val="FF0000"/>
                <w:kern w:val="0"/>
                <w:lang w:eastAsia="en-US" w:bidi="ar-SA"/>
              </w:rPr>
            </w:pP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3410FF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3410FF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3410FF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3410FF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3410FF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F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науки в Точке роста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обучающимся навыков работы с современным</w:t>
            </w:r>
          </w:p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A53533" w:rsidTr="007D4BF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3410FF" w:rsidRDefault="00A53533" w:rsidP="007D4BF8">
            <w:pPr>
              <w:pStyle w:val="a3"/>
              <w:widowControl w:val="0"/>
              <w:rPr>
                <w:rFonts w:ascii="Times New Roman" w:hAnsi="Times New Roman"/>
              </w:rPr>
            </w:pPr>
            <w:r w:rsidRPr="003410FF">
              <w:rPr>
                <w:rFonts w:ascii="Times New Roman" w:hAnsi="Times New Roman"/>
              </w:rPr>
              <w:t>3.16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TableParagraph"/>
              <w:widowControl w:val="0"/>
              <w:spacing w:line="276" w:lineRule="auto"/>
              <w:ind w:left="0" w:right="98"/>
              <w:jc w:val="left"/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 xml:space="preserve"> Экологичное потребление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A53533" w:rsidTr="007D4BF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3410FF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F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конференция «Первые шаги в науку»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A53533" w:rsidTr="007D4BF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3410FF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F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3410FF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3410FF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3410FF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3410FF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3410FF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Pr="003410FF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F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Гагаринский урок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«Я вижу Землю! Это так красиво».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A53533" w:rsidTr="007D4BF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Углубление экологических знаний у детей, сформировать экологически-грамотное отношение детей к природе.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A53533" w:rsidTr="007D4BF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 «День Победы»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занятия учащиеся будут изготовлять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открытки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2-4 классов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центра</w:t>
            </w:r>
          </w:p>
        </w:tc>
      </w:tr>
      <w:tr w:rsidR="00A53533" w:rsidTr="007D4BF8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«Мои проекты»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A53533" w:rsidTr="007D4BF8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3.24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«Мир возможностей» на базе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A53533" w:rsidTr="007D4BF8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3.25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Всероссийские акции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 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Педагоги  центра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обучающиеся</w:t>
            </w:r>
          </w:p>
        </w:tc>
      </w:tr>
      <w:tr w:rsidR="00A53533" w:rsidTr="007D4BF8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Социокультурные мероприятия</w:t>
            </w:r>
          </w:p>
          <w:p w:rsidR="00A53533" w:rsidRDefault="00A53533" w:rsidP="007D4BF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widowControl w:val="0"/>
              <w:tabs>
                <w:tab w:val="left" w:pos="2232"/>
              </w:tabs>
              <w:spacing w:before="1"/>
              <w:ind w:left="4" w:right="-15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Родительские собрания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Сентябрь- октябрь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widowControl w:val="0"/>
              <w:tabs>
                <w:tab w:val="left" w:pos="2232"/>
              </w:tabs>
              <w:ind w:left="4" w:right="-1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Центра для</w:t>
            </w:r>
          </w:p>
          <w:p w:rsidR="00A53533" w:rsidRDefault="00A53533" w:rsidP="007D4BF8">
            <w:pPr>
              <w:widowControl w:val="0"/>
              <w:tabs>
                <w:tab w:val="left" w:pos="2232"/>
              </w:tabs>
              <w:ind w:left="4" w:right="-15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образовательных организаций </w:t>
            </w:r>
            <w:r>
              <w:rPr>
                <w:rFonts w:ascii="Times New Roman" w:hAnsi="Times New Roman" w:cs="Times New Roman"/>
                <w:lang w:eastAsia="ru-RU"/>
              </w:rPr>
              <w:t>и городских структур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 школы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4.3.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Участие в системе открытых онлайн- уроков</w:t>
            </w:r>
          </w:p>
          <w:p w:rsidR="00A53533" w:rsidRDefault="00A53533" w:rsidP="007D4BF8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«</w:t>
            </w:r>
            <w:proofErr w:type="spellStart"/>
            <w:r>
              <w:rPr>
                <w:rFonts w:ascii="Times New Roman" w:hAnsi="Times New Roman"/>
                <w:color w:val="1F1F1F"/>
              </w:rPr>
              <w:t>Проектория</w:t>
            </w:r>
            <w:proofErr w:type="spellEnd"/>
            <w:r>
              <w:rPr>
                <w:rFonts w:ascii="Times New Roman" w:hAnsi="Times New Roman"/>
                <w:color w:val="1F1F1F"/>
              </w:rPr>
              <w:t>»</w:t>
            </w:r>
          </w:p>
          <w:p w:rsidR="00A53533" w:rsidRDefault="00A53533" w:rsidP="007D4BF8">
            <w:pPr>
              <w:widowControl w:val="0"/>
              <w:spacing w:before="1"/>
              <w:ind w:left="351" w:right="342"/>
              <w:contextualSpacing/>
              <w:rPr>
                <w:rFonts w:ascii="Times New Roman" w:hAnsi="Times New Roman"/>
                <w:color w:val="1F1F1F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Знакомство с профессиями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7-9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Педагог-организатор Центра</w:t>
            </w: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4.4.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«100% жизни»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Акция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направленная на популяризацию здорового образа жизни.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Педагог-организатор Педагоги доп. образования</w:t>
            </w: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4.5.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Участие в проектах и</w:t>
            </w:r>
          </w:p>
          <w:p w:rsidR="00A53533" w:rsidRDefault="00A53533" w:rsidP="007D4BF8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акциях Движение первых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widowControl w:val="0"/>
              <w:ind w:right="69"/>
              <w:contextualSpacing/>
              <w:rPr>
                <w:rFonts w:hint="eastAsia"/>
              </w:rPr>
            </w:pPr>
            <w:r>
              <w:t xml:space="preserve">Развитие обучающихся </w:t>
            </w:r>
            <w:r>
              <w:rPr>
                <w:rFonts w:ascii="Times New Roman" w:hAnsi="Times New Roman" w:cs="Times New Roman"/>
                <w:lang w:eastAsia="ru-RU"/>
              </w:rPr>
              <w:t>на основе их интересов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Педагогический коллектив центра </w:t>
            </w: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4.6.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ind w:right="342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Проект «Новогодняя фотозона»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творческого проекта по оформлению Новогодней фотозоны.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</w:tr>
      <w:tr w:rsidR="00A53533" w:rsidTr="007D4BF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4.7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widowControl w:val="0"/>
              <w:spacing w:line="264" w:lineRule="auto"/>
              <w:ind w:left="4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Проведение совместных мероприятий с обучающимися и педагогами ЦДМ </w:t>
            </w:r>
            <w:proofErr w:type="spellStart"/>
            <w:r>
              <w:rPr>
                <w:rFonts w:ascii="Times New Roman" w:hAnsi="Times New Roman"/>
              </w:rPr>
              <w:t>Прикубанского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widowControl w:val="0"/>
              <w:spacing w:before="26"/>
              <w:ind w:right="5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открытых мероприятий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Обучающиеся, педагоги центра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</w:tr>
      <w:tr w:rsidR="00A53533" w:rsidTr="007D4BF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4.8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spacing w:line="264" w:lineRule="auto"/>
              <w:ind w:lef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в социальных сетях о реализации плана работы на базе Центра образования «Точка Роста»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мероприятиями и работой центра «Точка роста»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Родители, обучающиеся, педагоги центра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Белова Е.А.</w:t>
            </w:r>
          </w:p>
        </w:tc>
      </w:tr>
      <w:tr w:rsidR="00A53533" w:rsidTr="007D4BF8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4.9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Площадка</w:t>
            </w:r>
          </w:p>
          <w:p w:rsidR="00A53533" w:rsidRDefault="00A53533" w:rsidP="007D4BF8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«Мир возможностей»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widowControl w:val="0"/>
              <w:spacing w:before="26"/>
              <w:ind w:right="5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обучающихся в совместные</w:t>
            </w:r>
          </w:p>
          <w:p w:rsidR="00A53533" w:rsidRDefault="00A53533" w:rsidP="007D4BF8">
            <w:pPr>
              <w:widowControl w:val="0"/>
              <w:spacing w:before="26"/>
              <w:ind w:right="5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проекты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</w:tr>
      <w:tr w:rsidR="00A53533" w:rsidTr="007D4BF8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профориентации обучающихся</w:t>
            </w:r>
          </w:p>
          <w:p w:rsidR="00A53533" w:rsidRDefault="00A53533" w:rsidP="007D4BF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образовательной акции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профессиями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7-9 классов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  <w:tr w:rsidR="00A53533" w:rsidTr="007D4BF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Всероссийский конкурс «Большая перемена»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Представление конкурсных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7-9 классов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33" w:rsidRDefault="00A53533" w:rsidP="007D4BF8">
            <w:pPr>
              <w:pStyle w:val="a3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</w:tbl>
    <w:p w:rsidR="00A53533" w:rsidRDefault="00A53533" w:rsidP="00A53533">
      <w:pPr>
        <w:jc w:val="center"/>
        <w:rPr>
          <w:rFonts w:ascii="Times New Roman" w:hAnsi="Times New Roman" w:cs="Times New Roman"/>
          <w:b/>
        </w:rPr>
      </w:pPr>
    </w:p>
    <w:p w:rsidR="00A53533" w:rsidRDefault="00A53533"/>
    <w:p w:rsidR="00A53533" w:rsidRDefault="00A53533"/>
    <w:sectPr w:rsidR="00A53533" w:rsidSect="00A535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92344"/>
    <w:multiLevelType w:val="multilevel"/>
    <w:tmpl w:val="406CC3C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33"/>
    <w:rsid w:val="00A5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155C"/>
  <w15:chartTrackingRefBased/>
  <w15:docId w15:val="{82858157-81DB-461B-8870-00F612C8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3533"/>
    <w:pPr>
      <w:suppressAutoHyphens/>
      <w:spacing w:after="0" w:line="240" w:lineRule="auto"/>
    </w:pPr>
    <w:rPr>
      <w:rFonts w:ascii="Calibri" w:eastAsia="NSimSun" w:hAnsi="Calibri" w:cs="Lucida Sans"/>
      <w:lang w:eastAsia="ru-RU"/>
    </w:rPr>
  </w:style>
  <w:style w:type="paragraph" w:customStyle="1" w:styleId="TableParagraph">
    <w:name w:val="Table Paragraph"/>
    <w:basedOn w:val="a"/>
    <w:qFormat/>
    <w:rsid w:val="00A53533"/>
    <w:pPr>
      <w:suppressAutoHyphens/>
      <w:spacing w:after="0" w:line="240" w:lineRule="auto"/>
      <w:ind w:left="107"/>
      <w:jc w:val="both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1</cp:revision>
  <dcterms:created xsi:type="dcterms:W3CDTF">2023-11-17T08:14:00Z</dcterms:created>
  <dcterms:modified xsi:type="dcterms:W3CDTF">2023-11-17T08:15:00Z</dcterms:modified>
</cp:coreProperties>
</file>